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Caso Práctico – Módulo 9: Integración final</w:t>
      </w:r>
    </w:p>
    <w:p>
      <w:r>
        <w:t>EcoRide había logrado avanzar en su plan con disciplina. Luis sentía orgullo por las proyecciones financieras; Ana estaba convencida de que el análisis de mercado era su mayor fortaleza; Javier insistía en que la propuesta de valor debía brillar desde el resumen ejecutivo. Tenían todo: cifras, estrategias, métricas y un modelo de ingresos claro. Sin embargo, cuando el mentor les pidió armar el documento final para un posible inversionista, la tensión se hizo evidente.</w:t>
      </w:r>
    </w:p>
    <w:p>
      <w:r>
        <w:t>El mentor les recordó: “Un plan no es una suma de capítulos, es un mensaje integrado. Piensen que mañana tendrán frente a ustedes a alguien dispuesto a invertir, pero con poco tiempo para leer. ¿Qué vería primero? ¿Qué le transmitiría confianza? ¿Cómo se aseguraría de que no haya contradicciones?”. La pregunta dejó en silencio a los tres. El desafío no era juntar documentos, sino crear un relato convincente.</w:t>
      </w:r>
    </w:p>
    <w:p>
      <w:r>
        <w:t>Luis insistió en que las cifras eran lo que más valoraban los inversionistas y que debían ocupar un lugar central. Ana defendió que el análisis de mercado demostraba rigor y visión estratégica. Javier, por su parte, argumentaba que ningún número ni estudio convencería si no lograban transmitir inspiración desde el inicio. Cada uno tenía razón en parte, pero juntos no lograban consenso.</w:t>
      </w:r>
    </w:p>
    <w:p>
      <w:r>
        <w:t>El mentor intervino: “La clave de un plan es la coherencia. Si destacan las finanzas, deben estar alineadas con la monetización. Si destacan el mercado, debe conectarse con la estrategia comercial. Y si buscan inspirar, el resumen ejecutivo debe capturar el corazón de todo lo que han construido. Integrar es elegir un hilo conductor que mantenga al lector enganchado de principio a fin”.</w:t>
      </w:r>
    </w:p>
    <w:p>
      <w:r>
        <w:t>El reto estaba planteado. No bastaba con corregir detalles técnicos, debían decidir qué identidad tendría el plan final y cómo equilibrar precisión, claridad e inspiración. Lo que pusieran en ese documento sería la carta de presentación de EcoRide y, en gran medida, el filtro que decidiría si alguien apostaría por ellos o no.</w:t>
      </w:r>
    </w:p>
    <w:p>
      <w:pPr>
        <w:pStyle w:val="Heading2"/>
      </w:pPr>
      <w:r>
        <w:t>Preguntas para el análisis</w:t>
      </w:r>
    </w:p>
    <w:p>
      <w:pPr>
        <w:pStyle w:val="ListNumber"/>
      </w:pPr>
      <w:r>
        <w:t>Si fueras parte del equipo de EcoRide, ¿qué priorizarías en el documento final: cifras, mercado o narrativa? ¿Por qué?</w:t>
      </w:r>
    </w:p>
    <w:p>
      <w:pPr>
        <w:pStyle w:val="ListNumber"/>
      </w:pPr>
      <w:r>
        <w:t>¿Cómo lograrías que el plan refleje tanto rigor como inspiración?</w:t>
      </w:r>
    </w:p>
    <w:p>
      <w:pPr>
        <w:pStyle w:val="ListNumber"/>
      </w:pPr>
      <w:r>
        <w:t>¿Qué estructura elegirías para que un lector externo entienda la esencia del negocio en pocos minutos?</w:t>
      </w:r>
    </w:p>
    <w:p>
      <w:pPr>
        <w:pStyle w:val="ListNumber"/>
      </w:pPr>
      <w:r>
        <w:t>¿Cómo resolverías las diferencias de visión entre Luis, Ana y Javier para integrar el plan?</w:t>
      </w:r>
    </w:p>
    <w:p>
      <w:pPr>
        <w:pStyle w:val="ListNumber"/>
      </w:pPr>
      <w:r>
        <w:t>¿Qué señales agregarías al documento para fortalecer la confianza de un inversionista exigente?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